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E18A" w14:textId="77777777" w:rsidR="00F43278" w:rsidRPr="00907F2D" w:rsidRDefault="00F43278" w:rsidP="00F43278">
      <w:pPr>
        <w:pStyle w:val="Default"/>
        <w:jc w:val="center"/>
        <w:rPr>
          <w:sz w:val="40"/>
          <w:szCs w:val="40"/>
        </w:rPr>
      </w:pPr>
      <w:r w:rsidRPr="00907F2D">
        <w:rPr>
          <w:b/>
          <w:bCs/>
          <w:sz w:val="40"/>
          <w:szCs w:val="40"/>
        </w:rPr>
        <w:t>Northampton Activity on Referral Scheme</w:t>
      </w:r>
    </w:p>
    <w:p w14:paraId="2BA0566F" w14:textId="77777777" w:rsidR="00F43278" w:rsidRPr="007B2DDB" w:rsidRDefault="00F43278" w:rsidP="00F43278">
      <w:pPr>
        <w:pStyle w:val="Default"/>
        <w:jc w:val="center"/>
        <w:rPr>
          <w:color w:val="0070C0"/>
          <w:sz w:val="40"/>
          <w:szCs w:val="44"/>
        </w:rPr>
      </w:pPr>
      <w:r w:rsidRPr="007B2DDB">
        <w:rPr>
          <w:b/>
          <w:bCs/>
          <w:color w:val="0070C0"/>
          <w:sz w:val="40"/>
          <w:szCs w:val="44"/>
        </w:rPr>
        <w:t>A Quick Guide for Patients</w:t>
      </w:r>
    </w:p>
    <w:p w14:paraId="412097FF" w14:textId="77777777" w:rsidR="00F43278" w:rsidRPr="00907F2D" w:rsidRDefault="00F43278" w:rsidP="00F43278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</w:p>
    <w:p w14:paraId="1A73E9E8" w14:textId="77777777" w:rsidR="00F43278" w:rsidRDefault="00F43278" w:rsidP="007B2DDB">
      <w:pPr>
        <w:pStyle w:val="Default"/>
        <w:numPr>
          <w:ilvl w:val="0"/>
          <w:numId w:val="10"/>
        </w:numPr>
        <w:ind w:left="360"/>
        <w:jc w:val="both"/>
        <w:rPr>
          <w:rFonts w:ascii="Calibri" w:hAnsi="Calibri"/>
        </w:rPr>
      </w:pPr>
      <w:r w:rsidRPr="007B2DDB">
        <w:rPr>
          <w:rFonts w:ascii="Calibri" w:hAnsi="Calibri"/>
        </w:rPr>
        <w:t>The Healthcare professional will securely email the completed referral form with your medical details on to Trilogy Leisure</w:t>
      </w:r>
      <w:r w:rsidR="00F31933">
        <w:rPr>
          <w:rFonts w:ascii="Calibri" w:hAnsi="Calibri"/>
        </w:rPr>
        <w:t>.</w:t>
      </w:r>
    </w:p>
    <w:p w14:paraId="6BE11BB5" w14:textId="77777777" w:rsidR="007B2DDB" w:rsidRPr="007B2DDB" w:rsidRDefault="007B2DDB" w:rsidP="007B2DDB">
      <w:pPr>
        <w:pStyle w:val="Default"/>
        <w:ind w:left="360"/>
        <w:jc w:val="both"/>
        <w:rPr>
          <w:rFonts w:ascii="Calibri" w:hAnsi="Calibri"/>
        </w:rPr>
      </w:pPr>
    </w:p>
    <w:p w14:paraId="35F0D1F6" w14:textId="77777777" w:rsidR="0017142D" w:rsidRDefault="0017142D" w:rsidP="007B2DDB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eastAsia="Times New Roman"/>
          <w:sz w:val="24"/>
          <w:szCs w:val="24"/>
          <w:lang w:eastAsia="en-GB"/>
        </w:rPr>
      </w:pPr>
      <w:r w:rsidRPr="007B2DDB">
        <w:rPr>
          <w:rFonts w:eastAsia="Times New Roman"/>
          <w:color w:val="505050"/>
          <w:sz w:val="24"/>
          <w:szCs w:val="24"/>
          <w:lang w:eastAsia="en-GB"/>
        </w:rPr>
        <w:t xml:space="preserve">Trilogy staff will </w:t>
      </w:r>
      <w:r w:rsidR="00EE64FF" w:rsidRPr="007B2DDB">
        <w:rPr>
          <w:rFonts w:eastAsia="Times New Roman"/>
          <w:color w:val="505050"/>
          <w:sz w:val="24"/>
          <w:szCs w:val="24"/>
          <w:lang w:eastAsia="en-GB"/>
        </w:rPr>
        <w:t>contact</w:t>
      </w:r>
      <w:r w:rsidRPr="007B2DDB">
        <w:rPr>
          <w:rFonts w:eastAsia="Times New Roman"/>
          <w:color w:val="505050"/>
          <w:sz w:val="24"/>
          <w:szCs w:val="24"/>
          <w:lang w:eastAsia="en-GB"/>
        </w:rPr>
        <w:t xml:space="preserve"> you </w:t>
      </w:r>
      <w:r w:rsidRPr="007B2DDB">
        <w:rPr>
          <w:rFonts w:eastAsia="Times New Roman"/>
          <w:sz w:val="24"/>
          <w:szCs w:val="24"/>
          <w:lang w:eastAsia="en-GB"/>
        </w:rPr>
        <w:t>within 5 working days</w:t>
      </w:r>
      <w:r w:rsidR="00F31933">
        <w:rPr>
          <w:rFonts w:eastAsia="Times New Roman"/>
          <w:sz w:val="24"/>
          <w:szCs w:val="24"/>
          <w:lang w:eastAsia="en-GB"/>
        </w:rPr>
        <w:t>.</w:t>
      </w:r>
    </w:p>
    <w:p w14:paraId="72B390B9" w14:textId="77777777" w:rsidR="007B2DDB" w:rsidRPr="007B2DDB" w:rsidRDefault="007B2DDB" w:rsidP="007B2DDB">
      <w:pPr>
        <w:shd w:val="clear" w:color="auto" w:fill="FFFFFF"/>
        <w:spacing w:after="0" w:line="240" w:lineRule="auto"/>
        <w:ind w:left="-360"/>
        <w:rPr>
          <w:rFonts w:eastAsia="Times New Roman"/>
          <w:sz w:val="24"/>
          <w:szCs w:val="24"/>
          <w:lang w:eastAsia="en-GB"/>
        </w:rPr>
      </w:pPr>
    </w:p>
    <w:p w14:paraId="6DC3F88C" w14:textId="77777777" w:rsidR="007B2DDB" w:rsidRPr="007B2DDB" w:rsidRDefault="0017142D" w:rsidP="007B2DDB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eastAsia="Times New Roman"/>
          <w:sz w:val="24"/>
          <w:szCs w:val="24"/>
          <w:lang w:eastAsia="en-GB"/>
        </w:rPr>
      </w:pPr>
      <w:r w:rsidRPr="007B2DDB">
        <w:rPr>
          <w:rFonts w:eastAsia="Times New Roman"/>
          <w:sz w:val="24"/>
          <w:szCs w:val="24"/>
          <w:lang w:eastAsia="en-GB"/>
        </w:rPr>
        <w:t xml:space="preserve">You will be offered a consultation appointment within 7 </w:t>
      </w:r>
      <w:r w:rsidR="007B2DDB" w:rsidRPr="007B2DDB">
        <w:rPr>
          <w:rFonts w:eastAsia="Times New Roman"/>
          <w:sz w:val="24"/>
          <w:szCs w:val="24"/>
          <w:lang w:eastAsia="en-GB"/>
        </w:rPr>
        <w:t>days after Trilogy make contact.</w:t>
      </w:r>
    </w:p>
    <w:p w14:paraId="12231011" w14:textId="77777777" w:rsidR="007B2DDB" w:rsidRPr="007B2DDB" w:rsidRDefault="007B2DDB" w:rsidP="007B2DDB">
      <w:pPr>
        <w:shd w:val="clear" w:color="auto" w:fill="FFFFFF"/>
        <w:spacing w:after="0" w:line="240" w:lineRule="auto"/>
        <w:ind w:left="360"/>
        <w:rPr>
          <w:rFonts w:eastAsia="Times New Roman"/>
          <w:sz w:val="24"/>
          <w:szCs w:val="24"/>
          <w:lang w:eastAsia="en-GB"/>
        </w:rPr>
      </w:pPr>
    </w:p>
    <w:p w14:paraId="662C23BB" w14:textId="77777777" w:rsidR="00F43278" w:rsidRDefault="00F43278" w:rsidP="007B2DDB">
      <w:pPr>
        <w:pStyle w:val="Default"/>
        <w:numPr>
          <w:ilvl w:val="0"/>
          <w:numId w:val="10"/>
        </w:numPr>
        <w:ind w:left="360"/>
        <w:jc w:val="both"/>
        <w:rPr>
          <w:rFonts w:ascii="Calibri" w:hAnsi="Calibri"/>
        </w:rPr>
      </w:pPr>
      <w:r w:rsidRPr="007B2DDB">
        <w:rPr>
          <w:rFonts w:ascii="Calibri" w:hAnsi="Calibri"/>
        </w:rPr>
        <w:t xml:space="preserve">You will be able to access a </w:t>
      </w:r>
      <w:r w:rsidR="00EE64FF" w:rsidRPr="007B2DDB">
        <w:rPr>
          <w:rFonts w:ascii="Calibri" w:hAnsi="Calibri"/>
        </w:rPr>
        <w:t>12-week</w:t>
      </w:r>
      <w:r w:rsidRPr="007B2DDB">
        <w:rPr>
          <w:rFonts w:ascii="Calibri" w:hAnsi="Calibri"/>
        </w:rPr>
        <w:t xml:space="preserve"> exercise programme.  Your consultation meeting will take place at one of the following centres although you will have access to five leisure centres during the 12 weeks: </w:t>
      </w:r>
    </w:p>
    <w:p w14:paraId="4663A8AE" w14:textId="77777777" w:rsidR="007B2DDB" w:rsidRPr="007B2DDB" w:rsidRDefault="007B2DDB" w:rsidP="007B2DDB">
      <w:pPr>
        <w:pStyle w:val="Default"/>
        <w:jc w:val="both"/>
        <w:rPr>
          <w:rFonts w:ascii="Calibri" w:hAnsi="Calibri"/>
        </w:rPr>
      </w:pPr>
    </w:p>
    <w:p w14:paraId="784AFCB1" w14:textId="77777777" w:rsidR="005F377C" w:rsidRPr="005F377C" w:rsidRDefault="005F377C" w:rsidP="005F377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/>
          <w:lang w:eastAsia="en-GB"/>
        </w:rPr>
      </w:pPr>
      <w:r w:rsidRPr="005F377C">
        <w:rPr>
          <w:rFonts w:eastAsia="Times New Roman"/>
          <w:lang w:eastAsia="en-GB"/>
        </w:rPr>
        <w:t>Lings Forum Leisure Centre</w:t>
      </w:r>
    </w:p>
    <w:p w14:paraId="6FCCF833" w14:textId="77777777" w:rsidR="005F377C" w:rsidRPr="005F377C" w:rsidRDefault="005F377C" w:rsidP="005F377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/>
          <w:lang w:eastAsia="en-GB"/>
        </w:rPr>
      </w:pPr>
      <w:r w:rsidRPr="005F377C">
        <w:rPr>
          <w:rFonts w:eastAsia="Times New Roman"/>
          <w:lang w:eastAsia="en-GB"/>
        </w:rPr>
        <w:t>Danes Camp Leisure Centre</w:t>
      </w:r>
    </w:p>
    <w:p w14:paraId="255ABDEE" w14:textId="77777777" w:rsidR="005F377C" w:rsidRPr="005F377C" w:rsidRDefault="005F377C" w:rsidP="005F377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/>
          <w:lang w:eastAsia="en-GB"/>
        </w:rPr>
      </w:pPr>
      <w:r w:rsidRPr="005F377C">
        <w:rPr>
          <w:rFonts w:eastAsia="Times New Roman"/>
          <w:lang w:eastAsia="en-GB"/>
        </w:rPr>
        <w:t>Mounts Baths Leisure Centre</w:t>
      </w:r>
    </w:p>
    <w:p w14:paraId="2535219D" w14:textId="77777777" w:rsidR="005F377C" w:rsidRPr="005F377C" w:rsidRDefault="005F377C" w:rsidP="005F377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/>
          <w:lang w:eastAsia="en-GB"/>
        </w:rPr>
      </w:pPr>
      <w:r w:rsidRPr="005F377C">
        <w:rPr>
          <w:rFonts w:eastAsia="Times New Roman"/>
          <w:lang w:eastAsia="en-GB"/>
        </w:rPr>
        <w:t>Duston Sports Leisure Centre</w:t>
      </w:r>
    </w:p>
    <w:p w14:paraId="025748D3" w14:textId="77777777" w:rsidR="005F377C" w:rsidRPr="005F377C" w:rsidRDefault="005F377C" w:rsidP="005F377C">
      <w:pPr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eastAsia="Times New Roman"/>
          <w:lang w:eastAsia="en-GB"/>
        </w:rPr>
      </w:pPr>
      <w:r w:rsidRPr="005F377C">
        <w:rPr>
          <w:rFonts w:eastAsia="Times New Roman"/>
          <w:lang w:eastAsia="en-GB"/>
        </w:rPr>
        <w:t>Cripps Recreation Centre (Northampton General Hospital Grounds)</w:t>
      </w:r>
    </w:p>
    <w:p w14:paraId="69917063" w14:textId="77777777" w:rsidR="007B2DDB" w:rsidRPr="007B2DDB" w:rsidRDefault="007B2DDB" w:rsidP="007B2DDB">
      <w:pPr>
        <w:pStyle w:val="Default"/>
        <w:ind w:left="1080"/>
        <w:jc w:val="both"/>
        <w:rPr>
          <w:rFonts w:ascii="Calibri" w:hAnsi="Calibri"/>
        </w:rPr>
      </w:pPr>
    </w:p>
    <w:p w14:paraId="0B91667A" w14:textId="77777777" w:rsidR="00F43278" w:rsidRDefault="00F43278" w:rsidP="007B2DDB">
      <w:pPr>
        <w:pStyle w:val="Default"/>
        <w:numPr>
          <w:ilvl w:val="0"/>
          <w:numId w:val="10"/>
        </w:numPr>
        <w:ind w:left="360"/>
        <w:jc w:val="both"/>
        <w:rPr>
          <w:rFonts w:ascii="Calibri" w:hAnsi="Calibri"/>
        </w:rPr>
      </w:pPr>
      <w:r w:rsidRPr="007B2DDB">
        <w:rPr>
          <w:rFonts w:ascii="Calibri" w:hAnsi="Calibri"/>
        </w:rPr>
        <w:t>Suitably qualified staff will prepare a bespoke programme of exercise for you after an initial discussion</w:t>
      </w:r>
      <w:r w:rsidR="00F31933">
        <w:rPr>
          <w:rFonts w:ascii="Calibri" w:hAnsi="Calibri"/>
        </w:rPr>
        <w:t>.</w:t>
      </w:r>
      <w:r w:rsidRPr="007B2DDB">
        <w:rPr>
          <w:rFonts w:ascii="Calibri" w:hAnsi="Calibri"/>
        </w:rPr>
        <w:t xml:space="preserve"> </w:t>
      </w:r>
    </w:p>
    <w:p w14:paraId="64151F00" w14:textId="77777777" w:rsidR="007B2DDB" w:rsidRPr="007B2DDB" w:rsidRDefault="007B2DDB" w:rsidP="007B2DDB">
      <w:pPr>
        <w:pStyle w:val="Default"/>
        <w:ind w:left="360"/>
        <w:jc w:val="both"/>
        <w:rPr>
          <w:rFonts w:ascii="Calibri" w:hAnsi="Calibri"/>
        </w:rPr>
      </w:pPr>
    </w:p>
    <w:p w14:paraId="1953242F" w14:textId="77777777" w:rsidR="00F43278" w:rsidRDefault="00F43278" w:rsidP="007B2DDB">
      <w:pPr>
        <w:pStyle w:val="Default"/>
        <w:numPr>
          <w:ilvl w:val="0"/>
          <w:numId w:val="10"/>
        </w:numPr>
        <w:ind w:left="360"/>
        <w:jc w:val="both"/>
        <w:rPr>
          <w:rFonts w:ascii="Calibri" w:hAnsi="Calibri"/>
        </w:rPr>
      </w:pPr>
      <w:r w:rsidRPr="007B2DDB">
        <w:rPr>
          <w:rFonts w:ascii="Calibri" w:hAnsi="Calibri"/>
        </w:rPr>
        <w:t>Staff will be on hand to support you at any time and will meet on a prearranged dates after 6 weeks to monitor your progress and at 12 weeks/programme completion</w:t>
      </w:r>
      <w:r w:rsidR="00F31933">
        <w:rPr>
          <w:rFonts w:ascii="Calibri" w:hAnsi="Calibri"/>
        </w:rPr>
        <w:t>.</w:t>
      </w:r>
      <w:r w:rsidRPr="007B2DDB">
        <w:rPr>
          <w:rFonts w:ascii="Calibri" w:hAnsi="Calibri"/>
        </w:rPr>
        <w:t xml:space="preserve"> </w:t>
      </w:r>
    </w:p>
    <w:p w14:paraId="259FE91B" w14:textId="77777777" w:rsidR="007B2DDB" w:rsidRPr="007B2DDB" w:rsidRDefault="007B2DDB" w:rsidP="007B2DDB">
      <w:pPr>
        <w:pStyle w:val="Default"/>
        <w:ind w:left="-360"/>
        <w:jc w:val="both"/>
        <w:rPr>
          <w:rFonts w:ascii="Calibri" w:hAnsi="Calibri"/>
        </w:rPr>
      </w:pPr>
    </w:p>
    <w:p w14:paraId="02BE75F9" w14:textId="77777777" w:rsidR="00F43278" w:rsidRPr="00BC10A1" w:rsidRDefault="00F43278" w:rsidP="007B2DDB">
      <w:pPr>
        <w:pStyle w:val="Default"/>
        <w:numPr>
          <w:ilvl w:val="0"/>
          <w:numId w:val="10"/>
        </w:numPr>
        <w:ind w:left="360"/>
        <w:jc w:val="both"/>
        <w:rPr>
          <w:rFonts w:ascii="Calibri" w:hAnsi="Calibri"/>
          <w:b/>
          <w:bCs/>
        </w:rPr>
      </w:pPr>
      <w:r w:rsidRPr="007B2DDB">
        <w:rPr>
          <w:rFonts w:ascii="Calibri" w:hAnsi="Calibri"/>
        </w:rPr>
        <w:t>On completion, you will be provided with advice on how to continue with regular physical activity</w:t>
      </w:r>
      <w:r w:rsidR="00F31933">
        <w:rPr>
          <w:rFonts w:ascii="Calibri" w:hAnsi="Calibri"/>
        </w:rPr>
        <w:t>.</w:t>
      </w:r>
      <w:r w:rsidRPr="007B2DDB">
        <w:rPr>
          <w:rFonts w:ascii="Calibri" w:hAnsi="Calibri"/>
        </w:rPr>
        <w:t xml:space="preserve"> </w:t>
      </w:r>
    </w:p>
    <w:p w14:paraId="5FC077AB" w14:textId="77777777" w:rsidR="00BC10A1" w:rsidRPr="007B2DDB" w:rsidRDefault="00BC10A1" w:rsidP="002C4794">
      <w:pPr>
        <w:pStyle w:val="Default"/>
        <w:jc w:val="both"/>
        <w:rPr>
          <w:rFonts w:ascii="Calibri" w:hAnsi="Calibri"/>
          <w:b/>
          <w:bCs/>
        </w:rPr>
      </w:pPr>
    </w:p>
    <w:p w14:paraId="75BBCD63" w14:textId="77777777" w:rsidR="00BC10A1" w:rsidRPr="00CA4729" w:rsidRDefault="00BC10A1" w:rsidP="00BC10A1">
      <w:r w:rsidRPr="00CA4729">
        <w:rPr>
          <w:b/>
          <w:bCs/>
        </w:rPr>
        <w:t>COST:</w:t>
      </w:r>
    </w:p>
    <w:p w14:paraId="40C33FE2" w14:textId="77777777" w:rsidR="00BC10A1" w:rsidRPr="00CA4729" w:rsidRDefault="00BC10A1" w:rsidP="00BC10A1">
      <w:r w:rsidRPr="00CA4729">
        <w:rPr>
          <w:b/>
          <w:bCs/>
        </w:rPr>
        <w:t>Consultation Fee</w:t>
      </w:r>
      <w:r w:rsidRPr="00CA4729">
        <w:t> - £</w:t>
      </w:r>
      <w:r w:rsidR="00024C5C">
        <w:t>15</w:t>
      </w:r>
      <w:r w:rsidRPr="00CA4729">
        <w:t>.00 (fee includes consultation meetings with AoR exercise professional at 1, 6 &amp; 12 weeks)</w:t>
      </w:r>
    </w:p>
    <w:p w14:paraId="1D7690C1" w14:textId="77777777" w:rsidR="00BC10A1" w:rsidRPr="00CA4729" w:rsidRDefault="00BC10A1" w:rsidP="00BC10A1">
      <w:r w:rsidRPr="00CA4729">
        <w:rPr>
          <w:b/>
          <w:bCs/>
        </w:rPr>
        <w:t>Scheme Cost</w:t>
      </w:r>
      <w:r w:rsidRPr="00CA4729">
        <w:t xml:space="preserve"> - </w:t>
      </w:r>
      <w:r w:rsidR="006705D7" w:rsidRPr="006705D7">
        <w:t>£</w:t>
      </w:r>
      <w:r w:rsidR="004B6146">
        <w:t>2</w:t>
      </w:r>
      <w:r w:rsidR="00024C5C">
        <w:t>4</w:t>
      </w:r>
      <w:r w:rsidR="004B6146">
        <w:t>.</w:t>
      </w:r>
      <w:r w:rsidR="00024C5C">
        <w:t>5</w:t>
      </w:r>
      <w:r w:rsidR="004B6146">
        <w:t>0</w:t>
      </w:r>
      <w:r w:rsidR="006705D7" w:rsidRPr="006705D7">
        <w:t xml:space="preserve"> per month</w:t>
      </w:r>
      <w:r w:rsidRPr="00CA4729">
        <w:t>, direct debit for 3 months committed membership</w:t>
      </w:r>
    </w:p>
    <w:p w14:paraId="689BF2CF" w14:textId="77777777" w:rsidR="00614180" w:rsidRPr="00614180" w:rsidRDefault="00614180" w:rsidP="00614180">
      <w:pPr>
        <w:rPr>
          <w:b/>
          <w:bCs/>
          <w:i/>
          <w:iCs/>
        </w:rPr>
      </w:pPr>
      <w:bookmarkStart w:id="0" w:name="_Hlk109304006"/>
      <w:r w:rsidRPr="00614180">
        <w:rPr>
          <w:b/>
          <w:bCs/>
          <w:i/>
          <w:iCs/>
        </w:rPr>
        <w:t>Please note this is a saving of £</w:t>
      </w:r>
      <w:r w:rsidR="00024C5C">
        <w:rPr>
          <w:b/>
          <w:bCs/>
          <w:i/>
          <w:iCs/>
        </w:rPr>
        <w:t>10.50</w:t>
      </w:r>
      <w:r w:rsidRPr="00614180">
        <w:rPr>
          <w:b/>
          <w:bCs/>
          <w:i/>
          <w:iCs/>
        </w:rPr>
        <w:t xml:space="preserve"> per month in comparison to one of our similar   membership packages (£</w:t>
      </w:r>
      <w:r w:rsidR="004B6146">
        <w:rPr>
          <w:b/>
          <w:bCs/>
          <w:i/>
          <w:iCs/>
        </w:rPr>
        <w:t>3</w:t>
      </w:r>
      <w:r w:rsidR="00024C5C">
        <w:rPr>
          <w:b/>
          <w:bCs/>
          <w:i/>
          <w:iCs/>
        </w:rPr>
        <w:t>5</w:t>
      </w:r>
      <w:r w:rsidRPr="00614180">
        <w:rPr>
          <w:b/>
          <w:bCs/>
          <w:i/>
          <w:iCs/>
        </w:rPr>
        <w:t xml:space="preserve"> per month)!</w:t>
      </w:r>
    </w:p>
    <w:p w14:paraId="41BEDFF7" w14:textId="77777777" w:rsidR="00BC10A1" w:rsidRPr="00CA4729" w:rsidRDefault="00BC10A1" w:rsidP="00BC10A1">
      <w:r w:rsidRPr="00CA4729">
        <w:rPr>
          <w:b/>
          <w:bCs/>
        </w:rPr>
        <w:t>Scheme Entitlement</w:t>
      </w:r>
      <w:r w:rsidRPr="00CA4729">
        <w:t> –</w:t>
      </w:r>
      <w:r w:rsidRPr="00CA4729">
        <w:rPr>
          <w:b/>
        </w:rPr>
        <w:t>Unlimited use</w:t>
      </w:r>
      <w:r w:rsidRPr="00CA4729">
        <w:t xml:space="preserve"> of all </w:t>
      </w:r>
      <w:r w:rsidRPr="00CA4729">
        <w:rPr>
          <w:b/>
        </w:rPr>
        <w:t>FIVE Trilogy gyms</w:t>
      </w:r>
      <w:r w:rsidRPr="00CA4729">
        <w:t xml:space="preserve"> access to </w:t>
      </w:r>
      <w:r w:rsidRPr="00CA4729">
        <w:rPr>
          <w:b/>
        </w:rPr>
        <w:t>FOUR swimming pools,</w:t>
      </w:r>
      <w:r w:rsidRPr="00CA4729">
        <w:t xml:space="preserve"> over </w:t>
      </w:r>
      <w:r w:rsidRPr="00CA4729">
        <w:rPr>
          <w:b/>
        </w:rPr>
        <w:t>200 fitness classes</w:t>
      </w:r>
      <w:r w:rsidR="0084256C">
        <w:t xml:space="preserve">, </w:t>
      </w:r>
      <w:r w:rsidRPr="00CA4729">
        <w:rPr>
          <w:b/>
        </w:rPr>
        <w:t>two health suites</w:t>
      </w:r>
      <w:r w:rsidR="0084256C">
        <w:rPr>
          <w:b/>
        </w:rPr>
        <w:t xml:space="preserve">, </w:t>
      </w:r>
      <w:r w:rsidR="0084256C" w:rsidRPr="0084256C">
        <w:rPr>
          <w:bCs/>
        </w:rPr>
        <w:t>the</w:t>
      </w:r>
      <w:r w:rsidR="0084256C">
        <w:rPr>
          <w:b/>
        </w:rPr>
        <w:t xml:space="preserve"> 50 Plus Programme</w:t>
      </w:r>
      <w:r w:rsidR="00DD39A1">
        <w:rPr>
          <w:b/>
        </w:rPr>
        <w:t>,</w:t>
      </w:r>
      <w:r w:rsidRPr="00CA4729">
        <w:t xml:space="preserve"> the </w:t>
      </w:r>
      <w:r w:rsidRPr="00CA4729">
        <w:rPr>
          <w:b/>
        </w:rPr>
        <w:t>Forum Cinema</w:t>
      </w:r>
      <w:r w:rsidR="00DD39A1">
        <w:t xml:space="preserve"> and </w:t>
      </w:r>
      <w:r w:rsidR="00DD39A1" w:rsidRPr="00DD39A1">
        <w:rPr>
          <w:b/>
          <w:bCs/>
        </w:rPr>
        <w:t>Walking Sports</w:t>
      </w:r>
      <w:r w:rsidR="00DD39A1">
        <w:t xml:space="preserve">. </w:t>
      </w:r>
    </w:p>
    <w:bookmarkEnd w:id="0"/>
    <w:p w14:paraId="52A2EEBB" w14:textId="77777777" w:rsidR="00F43278" w:rsidRPr="007B2DDB" w:rsidRDefault="00F43278" w:rsidP="00BC10A1">
      <w:pPr>
        <w:pStyle w:val="Default"/>
        <w:jc w:val="both"/>
        <w:rPr>
          <w:b/>
          <w:bCs/>
        </w:rPr>
      </w:pPr>
    </w:p>
    <w:sectPr w:rsidR="00F43278" w:rsidRPr="007B2DDB" w:rsidSect="0093360D">
      <w:footerReference w:type="default" r:id="rId7"/>
      <w:pgSz w:w="11906" w:h="16838"/>
      <w:pgMar w:top="426" w:right="1440" w:bottom="0" w:left="1276" w:header="708" w:footer="2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73B1" w14:textId="77777777" w:rsidR="00BC4EEC" w:rsidRDefault="00BC4EEC" w:rsidP="00324181">
      <w:pPr>
        <w:spacing w:after="0" w:line="240" w:lineRule="auto"/>
      </w:pPr>
      <w:r>
        <w:separator/>
      </w:r>
    </w:p>
  </w:endnote>
  <w:endnote w:type="continuationSeparator" w:id="0">
    <w:p w14:paraId="114CD81D" w14:textId="77777777" w:rsidR="00BC4EEC" w:rsidRDefault="00BC4EEC" w:rsidP="0032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FCA4" w14:textId="77777777" w:rsidR="00324181" w:rsidRDefault="00324181" w:rsidP="00324181">
    <w:pPr>
      <w:pStyle w:val="Footer"/>
      <w:ind w:left="-284"/>
    </w:pPr>
    <w:r>
      <w:rPr>
        <w:noProof/>
      </w:rPr>
      <w:pict w14:anchorId="5AE1E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50.25pt;margin-top:-10.2pt;width:570.95pt;height:123.95pt;z-index:-251658752">
          <v:imagedata r:id="rId1" o:title="Trilogy Leisure branding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D6D7" w14:textId="77777777" w:rsidR="00BC4EEC" w:rsidRDefault="00BC4EEC" w:rsidP="00324181">
      <w:pPr>
        <w:spacing w:after="0" w:line="240" w:lineRule="auto"/>
      </w:pPr>
      <w:r>
        <w:separator/>
      </w:r>
    </w:p>
  </w:footnote>
  <w:footnote w:type="continuationSeparator" w:id="0">
    <w:p w14:paraId="0FA764A3" w14:textId="77777777" w:rsidR="00BC4EEC" w:rsidRDefault="00BC4EEC" w:rsidP="0032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60A6"/>
    <w:multiLevelType w:val="hybridMultilevel"/>
    <w:tmpl w:val="A264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066B6"/>
    <w:multiLevelType w:val="hybridMultilevel"/>
    <w:tmpl w:val="4862376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E0268"/>
    <w:multiLevelType w:val="hybridMultilevel"/>
    <w:tmpl w:val="091E2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D0CD9"/>
    <w:multiLevelType w:val="hybridMultilevel"/>
    <w:tmpl w:val="2DF21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2126"/>
    <w:multiLevelType w:val="hybridMultilevel"/>
    <w:tmpl w:val="B0AC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41833"/>
    <w:multiLevelType w:val="hybridMultilevel"/>
    <w:tmpl w:val="751E8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6863"/>
    <w:multiLevelType w:val="hybridMultilevel"/>
    <w:tmpl w:val="E234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4C5"/>
    <w:multiLevelType w:val="hybridMultilevel"/>
    <w:tmpl w:val="640211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F2AFB"/>
    <w:multiLevelType w:val="hybridMultilevel"/>
    <w:tmpl w:val="37925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C3112"/>
    <w:multiLevelType w:val="hybridMultilevel"/>
    <w:tmpl w:val="AC0E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A773B"/>
    <w:multiLevelType w:val="hybridMultilevel"/>
    <w:tmpl w:val="DA48BB5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ED505F"/>
    <w:multiLevelType w:val="hybridMultilevel"/>
    <w:tmpl w:val="3A16B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B13FB"/>
    <w:multiLevelType w:val="hybridMultilevel"/>
    <w:tmpl w:val="4DCAC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6986358">
    <w:abstractNumId w:val="11"/>
  </w:num>
  <w:num w:numId="2" w16cid:durableId="2120181969">
    <w:abstractNumId w:val="4"/>
  </w:num>
  <w:num w:numId="3" w16cid:durableId="1668824192">
    <w:abstractNumId w:val="2"/>
  </w:num>
  <w:num w:numId="4" w16cid:durableId="1139229520">
    <w:abstractNumId w:val="6"/>
  </w:num>
  <w:num w:numId="5" w16cid:durableId="290982366">
    <w:abstractNumId w:val="8"/>
  </w:num>
  <w:num w:numId="6" w16cid:durableId="1203202343">
    <w:abstractNumId w:val="5"/>
  </w:num>
  <w:num w:numId="7" w16cid:durableId="1386446143">
    <w:abstractNumId w:val="0"/>
  </w:num>
  <w:num w:numId="8" w16cid:durableId="1049382338">
    <w:abstractNumId w:val="9"/>
  </w:num>
  <w:num w:numId="9" w16cid:durableId="1267156449">
    <w:abstractNumId w:val="3"/>
  </w:num>
  <w:num w:numId="10" w16cid:durableId="276638738">
    <w:abstractNumId w:val="7"/>
  </w:num>
  <w:num w:numId="11" w16cid:durableId="1827285750">
    <w:abstractNumId w:val="12"/>
  </w:num>
  <w:num w:numId="12" w16cid:durableId="1818064527">
    <w:abstractNumId w:val="10"/>
  </w:num>
  <w:num w:numId="13" w16cid:durableId="47483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5CA"/>
    <w:rsid w:val="0000681D"/>
    <w:rsid w:val="00021B25"/>
    <w:rsid w:val="0002302C"/>
    <w:rsid w:val="00024C5C"/>
    <w:rsid w:val="00082051"/>
    <w:rsid w:val="00091BD7"/>
    <w:rsid w:val="000B32A2"/>
    <w:rsid w:val="000C636E"/>
    <w:rsid w:val="000F2ACC"/>
    <w:rsid w:val="00102017"/>
    <w:rsid w:val="0014151A"/>
    <w:rsid w:val="001704E0"/>
    <w:rsid w:val="0017142D"/>
    <w:rsid w:val="00174339"/>
    <w:rsid w:val="001A1AEC"/>
    <w:rsid w:val="001B246E"/>
    <w:rsid w:val="001C6216"/>
    <w:rsid w:val="00243F9B"/>
    <w:rsid w:val="00281DC0"/>
    <w:rsid w:val="00290CF9"/>
    <w:rsid w:val="0029580D"/>
    <w:rsid w:val="002C4794"/>
    <w:rsid w:val="002D23C8"/>
    <w:rsid w:val="002E5C05"/>
    <w:rsid w:val="002F5AAD"/>
    <w:rsid w:val="003156BB"/>
    <w:rsid w:val="00324181"/>
    <w:rsid w:val="00325A33"/>
    <w:rsid w:val="00331577"/>
    <w:rsid w:val="00336347"/>
    <w:rsid w:val="003450C7"/>
    <w:rsid w:val="003714DB"/>
    <w:rsid w:val="003778C5"/>
    <w:rsid w:val="003853F0"/>
    <w:rsid w:val="003F029A"/>
    <w:rsid w:val="0041520A"/>
    <w:rsid w:val="00424C69"/>
    <w:rsid w:val="00445859"/>
    <w:rsid w:val="00461AD1"/>
    <w:rsid w:val="00463AFE"/>
    <w:rsid w:val="00473CEA"/>
    <w:rsid w:val="00493029"/>
    <w:rsid w:val="004B6146"/>
    <w:rsid w:val="00571717"/>
    <w:rsid w:val="0057447A"/>
    <w:rsid w:val="00594A48"/>
    <w:rsid w:val="005C040D"/>
    <w:rsid w:val="005C6E25"/>
    <w:rsid w:val="005F377C"/>
    <w:rsid w:val="005F60FA"/>
    <w:rsid w:val="005F69FC"/>
    <w:rsid w:val="00614180"/>
    <w:rsid w:val="00641B26"/>
    <w:rsid w:val="0064421B"/>
    <w:rsid w:val="0065255A"/>
    <w:rsid w:val="00653E3A"/>
    <w:rsid w:val="006705D7"/>
    <w:rsid w:val="006C0BB2"/>
    <w:rsid w:val="006C4C31"/>
    <w:rsid w:val="006C5B68"/>
    <w:rsid w:val="00765C73"/>
    <w:rsid w:val="007B2DDB"/>
    <w:rsid w:val="007D1748"/>
    <w:rsid w:val="007D3ECA"/>
    <w:rsid w:val="007E7AFE"/>
    <w:rsid w:val="007F5889"/>
    <w:rsid w:val="00811656"/>
    <w:rsid w:val="008338B4"/>
    <w:rsid w:val="00835099"/>
    <w:rsid w:val="0084256C"/>
    <w:rsid w:val="00856BDF"/>
    <w:rsid w:val="008E5393"/>
    <w:rsid w:val="009114A0"/>
    <w:rsid w:val="00912AE6"/>
    <w:rsid w:val="0092096C"/>
    <w:rsid w:val="0093360D"/>
    <w:rsid w:val="00961E1D"/>
    <w:rsid w:val="00993A9D"/>
    <w:rsid w:val="009B6FB7"/>
    <w:rsid w:val="00A5310F"/>
    <w:rsid w:val="00A8496C"/>
    <w:rsid w:val="00AC02FE"/>
    <w:rsid w:val="00AC56A4"/>
    <w:rsid w:val="00AE4AB8"/>
    <w:rsid w:val="00AF1582"/>
    <w:rsid w:val="00AF7ABC"/>
    <w:rsid w:val="00B04195"/>
    <w:rsid w:val="00B273EC"/>
    <w:rsid w:val="00B8078D"/>
    <w:rsid w:val="00BB534E"/>
    <w:rsid w:val="00BC10A1"/>
    <w:rsid w:val="00BC4EEC"/>
    <w:rsid w:val="00C13512"/>
    <w:rsid w:val="00C24382"/>
    <w:rsid w:val="00C30C1A"/>
    <w:rsid w:val="00C615C9"/>
    <w:rsid w:val="00C74129"/>
    <w:rsid w:val="00C8014C"/>
    <w:rsid w:val="00CB3ACD"/>
    <w:rsid w:val="00D165CA"/>
    <w:rsid w:val="00D26A0F"/>
    <w:rsid w:val="00D353AD"/>
    <w:rsid w:val="00D67E97"/>
    <w:rsid w:val="00D74653"/>
    <w:rsid w:val="00DC222C"/>
    <w:rsid w:val="00DC2ECB"/>
    <w:rsid w:val="00DD300E"/>
    <w:rsid w:val="00DD39A1"/>
    <w:rsid w:val="00DE364A"/>
    <w:rsid w:val="00E1549A"/>
    <w:rsid w:val="00E40A95"/>
    <w:rsid w:val="00E534A5"/>
    <w:rsid w:val="00E77CC4"/>
    <w:rsid w:val="00E875AC"/>
    <w:rsid w:val="00E952F2"/>
    <w:rsid w:val="00EC2798"/>
    <w:rsid w:val="00EE64FF"/>
    <w:rsid w:val="00EF53E1"/>
    <w:rsid w:val="00F11B28"/>
    <w:rsid w:val="00F26C48"/>
    <w:rsid w:val="00F27FDE"/>
    <w:rsid w:val="00F31933"/>
    <w:rsid w:val="00F43278"/>
    <w:rsid w:val="00F44300"/>
    <w:rsid w:val="00F76B72"/>
    <w:rsid w:val="00FA0DFA"/>
    <w:rsid w:val="00FB2ED1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4A2281D"/>
  <w15:chartTrackingRefBased/>
  <w15:docId w15:val="{65895945-A792-42FA-9DEC-71132619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1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2418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41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418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18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1520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93360D"/>
    <w:rPr>
      <w:color w:val="0000FF"/>
      <w:u w:val="single"/>
    </w:rPr>
  </w:style>
  <w:style w:type="paragraph" w:customStyle="1" w:styleId="Default">
    <w:name w:val="Default"/>
    <w:rsid w:val="0093360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2FE"/>
    <w:pPr>
      <w:spacing w:after="160" w:line="259" w:lineRule="auto"/>
      <w:ind w:left="720"/>
      <w:contextualSpacing/>
    </w:pPr>
  </w:style>
  <w:style w:type="character" w:styleId="Emphasis">
    <w:name w:val="Emphasis"/>
    <w:uiPriority w:val="20"/>
    <w:qFormat/>
    <w:rsid w:val="00C13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Borough Council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Jones</dc:creator>
  <cp:keywords/>
  <cp:lastModifiedBy>SCOTT, Mini (ST LUKES PRIMARY CARE CENTRE)</cp:lastModifiedBy>
  <cp:revision>2</cp:revision>
  <cp:lastPrinted>2019-06-05T07:44:00Z</cp:lastPrinted>
  <dcterms:created xsi:type="dcterms:W3CDTF">2025-03-31T06:55:00Z</dcterms:created>
  <dcterms:modified xsi:type="dcterms:W3CDTF">2025-03-31T06:55:00Z</dcterms:modified>
</cp:coreProperties>
</file>